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D" w:rsidRDefault="00210CCD" w:rsidP="00FC3FA8">
      <w:pPr>
        <w:jc w:val="center"/>
        <w:rPr>
          <w:sz w:val="20"/>
        </w:rPr>
      </w:pPr>
    </w:p>
    <w:p w:rsidR="006A64DA" w:rsidRDefault="006A64DA" w:rsidP="00FC3FA8">
      <w:pPr>
        <w:jc w:val="center"/>
        <w:rPr>
          <w:sz w:val="20"/>
        </w:rPr>
      </w:pPr>
    </w:p>
    <w:p w:rsidR="006A64DA" w:rsidRDefault="00275017" w:rsidP="006A64D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64DA" w:rsidRDefault="005870B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6A64DA" w:rsidRDefault="006A64DA" w:rsidP="005870B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A64DA" w:rsidRDefault="006A64DA" w:rsidP="006A64DA">
      <w:pPr>
        <w:pStyle w:val="ae"/>
        <w:rPr>
          <w:rFonts w:ascii="Times New Roman" w:hAnsi="Times New Roman"/>
          <w:b/>
          <w:sz w:val="28"/>
          <w:szCs w:val="28"/>
        </w:rPr>
      </w:pPr>
    </w:p>
    <w:p w:rsidR="006A64DA" w:rsidRDefault="005870BA" w:rsidP="00961FD3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65332">
        <w:rPr>
          <w:rFonts w:ascii="Times New Roman" w:hAnsi="Times New Roman"/>
          <w:b/>
          <w:sz w:val="28"/>
          <w:szCs w:val="28"/>
        </w:rPr>
        <w:t xml:space="preserve"> </w:t>
      </w:r>
      <w:r w:rsidR="00413489">
        <w:rPr>
          <w:rFonts w:ascii="Times New Roman" w:hAnsi="Times New Roman"/>
          <w:b/>
          <w:sz w:val="28"/>
          <w:szCs w:val="28"/>
        </w:rPr>
        <w:t>2021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7D7E9B">
        <w:rPr>
          <w:rFonts w:ascii="Times New Roman" w:hAnsi="Times New Roman"/>
          <w:b/>
          <w:sz w:val="28"/>
          <w:szCs w:val="28"/>
        </w:rPr>
        <w:t xml:space="preserve"> </w:t>
      </w:r>
      <w:r w:rsidR="00265332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D7E9B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5332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6A64DA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6A64DA" w:rsidRPr="00C4560F" w:rsidRDefault="006A64DA" w:rsidP="006A64DA">
      <w:pPr>
        <w:pStyle w:val="ae"/>
        <w:rPr>
          <w:b/>
          <w:sz w:val="28"/>
          <w:szCs w:val="28"/>
        </w:rPr>
      </w:pPr>
    </w:p>
    <w:p w:rsidR="006A64DA" w:rsidRPr="00C4560F" w:rsidRDefault="006A64DA" w:rsidP="006A64DA">
      <w:pPr>
        <w:rPr>
          <w:b/>
          <w:sz w:val="14"/>
          <w:szCs w:val="14"/>
        </w:rPr>
      </w:pP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Шаумяновского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7D7E9B" w:rsidRPr="007D7E9B" w:rsidRDefault="007D7E9B" w:rsidP="007D7E9B">
      <w:pPr>
        <w:pStyle w:val="1"/>
        <w:ind w:left="431" w:hanging="431"/>
        <w:rPr>
          <w:b/>
          <w:szCs w:val="28"/>
        </w:rPr>
      </w:pPr>
      <w:r>
        <w:rPr>
          <w:b/>
          <w:szCs w:val="28"/>
        </w:rPr>
        <w:t>поселения от 24.12.2018г № 111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6A64DA">
        <w:rPr>
          <w:b/>
          <w:szCs w:val="28"/>
        </w:rPr>
        <w:t>Об  утверждении муниципальной программы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 «Формирование комфортной среды</w:t>
      </w:r>
    </w:p>
    <w:p w:rsidR="006A64DA" w:rsidRPr="00350854" w:rsidRDefault="006A64DA" w:rsidP="00350854">
      <w:pPr>
        <w:pStyle w:val="1"/>
        <w:ind w:left="431" w:hanging="431"/>
        <w:rPr>
          <w:b/>
          <w:bCs/>
          <w:szCs w:val="28"/>
        </w:rPr>
      </w:pPr>
      <w:proofErr w:type="gramStart"/>
      <w:r w:rsidRPr="00350854">
        <w:rPr>
          <w:b/>
          <w:bCs/>
          <w:szCs w:val="28"/>
        </w:rPr>
        <w:t>в</w:t>
      </w:r>
      <w:proofErr w:type="gramEnd"/>
      <w:r w:rsidRPr="00350854">
        <w:rPr>
          <w:b/>
          <w:bCs/>
          <w:szCs w:val="28"/>
        </w:rPr>
        <w:t xml:space="preserve">  </w:t>
      </w:r>
      <w:proofErr w:type="gramStart"/>
      <w:r w:rsidRPr="00350854">
        <w:rPr>
          <w:b/>
          <w:szCs w:val="28"/>
        </w:rPr>
        <w:t>Шаумяновском</w:t>
      </w:r>
      <w:proofErr w:type="gramEnd"/>
      <w:r w:rsidRPr="00350854">
        <w:rPr>
          <w:b/>
          <w:szCs w:val="28"/>
        </w:rPr>
        <w:t xml:space="preserve"> сельском поселении»</w:t>
      </w:r>
    </w:p>
    <w:p w:rsidR="006A64DA" w:rsidRDefault="006A64DA" w:rsidP="006A64DA">
      <w:pPr>
        <w:autoSpaceDE w:val="0"/>
        <w:rPr>
          <w:b/>
          <w:sz w:val="28"/>
          <w:szCs w:val="28"/>
        </w:rPr>
      </w:pPr>
    </w:p>
    <w:p w:rsidR="006A64DA" w:rsidRDefault="006A64DA" w:rsidP="00FC3FA8">
      <w:pPr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9664"/>
      </w:tblGrid>
      <w:tr w:rsidR="00210CCD" w:rsidTr="00CE7EA3">
        <w:tc>
          <w:tcPr>
            <w:tcW w:w="10090" w:type="dxa"/>
            <w:gridSpan w:val="2"/>
          </w:tcPr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постановлениями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поселения </w:t>
            </w:r>
            <w:r w:rsidRPr="00FA7E0F">
              <w:rPr>
                <w:rFonts w:ascii="Times New Roman" w:hAnsi="Times New Roman" w:cs="Times New Roman"/>
                <w:bCs/>
                <w:sz w:val="28"/>
                <w:szCs w:val="28"/>
              </w:rPr>
              <w:t>№ 82  от 12.09.2018 «Об утверждении Порядка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разработки, реализации и оценки эффективности муниципальных программ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>а также  руководствуясь 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5B1563">
              <w:rPr>
                <w:rFonts w:ascii="Times New Roman" w:hAnsi="Times New Roman" w:cs="Times New Roman"/>
                <w:sz w:val="28"/>
                <w:szCs w:val="28"/>
              </w:rPr>
              <w:t>Шаумяновское</w:t>
            </w:r>
            <w:proofErr w:type="spellEnd"/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</w:t>
            </w:r>
          </w:p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DA" w:rsidRPr="00434014" w:rsidRDefault="006A64DA" w:rsidP="006A64DA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1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210CCD" w:rsidRPr="0041444C" w:rsidRDefault="00210CCD" w:rsidP="00FC3FA8">
            <w:pPr>
              <w:ind w:right="-50" w:firstLine="720"/>
              <w:jc w:val="both"/>
              <w:rPr>
                <w:sz w:val="28"/>
                <w:szCs w:val="28"/>
              </w:rPr>
            </w:pPr>
          </w:p>
        </w:tc>
      </w:tr>
      <w:tr w:rsidR="00210CCD" w:rsidTr="00CE7EA3">
        <w:trPr>
          <w:trHeight w:val="533"/>
        </w:trPr>
        <w:tc>
          <w:tcPr>
            <w:tcW w:w="426" w:type="dxa"/>
          </w:tcPr>
          <w:p w:rsidR="00210CCD" w:rsidRPr="00975700" w:rsidRDefault="00210CCD" w:rsidP="00CE7EA3">
            <w:pPr>
              <w:snapToGrid w:val="0"/>
              <w:jc w:val="center"/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>1</w:t>
            </w:r>
            <w:r w:rsidR="00CE7EA3">
              <w:rPr>
                <w:sz w:val="28"/>
                <w:szCs w:val="28"/>
              </w:rPr>
              <w:t>.</w:t>
            </w:r>
          </w:p>
        </w:tc>
        <w:tc>
          <w:tcPr>
            <w:tcW w:w="9664" w:type="dxa"/>
          </w:tcPr>
          <w:p w:rsidR="007D7E9B" w:rsidRPr="007D7E9B" w:rsidRDefault="007D7E9B" w:rsidP="00347607">
            <w:pPr>
              <w:pStyle w:val="1"/>
              <w:tabs>
                <w:tab w:val="clear" w:pos="432"/>
              </w:tabs>
              <w:ind w:left="0" w:firstLine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Внести в приложение </w:t>
            </w:r>
            <w:r w:rsidRPr="007D7E9B">
              <w:rPr>
                <w:szCs w:val="28"/>
              </w:rPr>
              <w:t xml:space="preserve"> постановле</w:t>
            </w:r>
            <w:r w:rsidR="00CE7EA3">
              <w:rPr>
                <w:szCs w:val="28"/>
              </w:rPr>
              <w:t xml:space="preserve">ния Администрации Шаумяновского </w:t>
            </w:r>
            <w:r w:rsidRPr="007D7E9B">
              <w:rPr>
                <w:szCs w:val="28"/>
              </w:rPr>
              <w:t>сельского поселения от 24</w:t>
            </w:r>
            <w:r>
              <w:rPr>
                <w:szCs w:val="28"/>
              </w:rPr>
              <w:t xml:space="preserve">.12.2018 №111 </w:t>
            </w:r>
            <w:r w:rsidRPr="007D7E9B">
              <w:rPr>
                <w:szCs w:val="28"/>
              </w:rPr>
              <w:t xml:space="preserve"> «Об утверждении муниципальной программы Шаумяновского сельского поселения «</w:t>
            </w:r>
            <w:r w:rsidRPr="007D7E9B">
              <w:rPr>
                <w:bCs/>
                <w:szCs w:val="28"/>
              </w:rPr>
              <w:t xml:space="preserve">Формирование комфортной </w:t>
            </w:r>
            <w:proofErr w:type="spellStart"/>
            <w:r w:rsidRPr="007D7E9B">
              <w:rPr>
                <w:bCs/>
                <w:szCs w:val="28"/>
              </w:rPr>
              <w:t>средыв</w:t>
            </w:r>
            <w:proofErr w:type="spellEnd"/>
            <w:r w:rsidRPr="007D7E9B">
              <w:rPr>
                <w:bCs/>
                <w:szCs w:val="28"/>
              </w:rPr>
              <w:t xml:space="preserve">  </w:t>
            </w:r>
            <w:r w:rsidRPr="007D7E9B">
              <w:rPr>
                <w:szCs w:val="28"/>
              </w:rPr>
              <w:t>Шаумяновском сельском поселении» изменения согласно приложению к настоящему постановлению.</w:t>
            </w:r>
          </w:p>
          <w:p w:rsidR="00210CCD" w:rsidRPr="001D0942" w:rsidRDefault="00210CCD" w:rsidP="00FC3FA8">
            <w:pPr>
              <w:pStyle w:val="1"/>
              <w:tabs>
                <w:tab w:val="clear" w:pos="432"/>
              </w:tabs>
              <w:ind w:left="82" w:firstLine="0"/>
              <w:jc w:val="both"/>
              <w:rPr>
                <w:szCs w:val="28"/>
              </w:rPr>
            </w:pPr>
          </w:p>
        </w:tc>
      </w:tr>
      <w:tr w:rsidR="00210CCD" w:rsidTr="00CE7EA3">
        <w:trPr>
          <w:trHeight w:val="691"/>
        </w:trPr>
        <w:tc>
          <w:tcPr>
            <w:tcW w:w="426" w:type="dxa"/>
          </w:tcPr>
          <w:p w:rsidR="00210CCD" w:rsidRPr="00975700" w:rsidRDefault="00210CCD" w:rsidP="00FC3FA8">
            <w:pPr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 xml:space="preserve">2. </w:t>
            </w: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Pr="00975700" w:rsidRDefault="00210CCD" w:rsidP="00FC3FA8">
            <w:pPr>
              <w:rPr>
                <w:sz w:val="28"/>
                <w:szCs w:val="28"/>
              </w:rPr>
            </w:pPr>
          </w:p>
        </w:tc>
        <w:tc>
          <w:tcPr>
            <w:tcW w:w="9664" w:type="dxa"/>
          </w:tcPr>
          <w:p w:rsidR="00CE7EA3" w:rsidRDefault="00CE7EA3" w:rsidP="00CE7E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210CCD" w:rsidRPr="001D0942" w:rsidRDefault="00210CCD" w:rsidP="00FC3FA8">
            <w:pPr>
              <w:jc w:val="both"/>
              <w:rPr>
                <w:sz w:val="28"/>
                <w:szCs w:val="28"/>
              </w:rPr>
            </w:pPr>
          </w:p>
          <w:p w:rsidR="00CE7EA3" w:rsidRDefault="00CE7EA3" w:rsidP="00CE7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вступает в силу с момента подписания.</w:t>
            </w:r>
          </w:p>
          <w:p w:rsidR="00210CCD" w:rsidRPr="001D0942" w:rsidRDefault="00210CCD" w:rsidP="00CE7EA3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A64DA" w:rsidTr="00CE7EA3">
        <w:tc>
          <w:tcPr>
            <w:tcW w:w="10090" w:type="dxa"/>
            <w:gridSpan w:val="2"/>
          </w:tcPr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Шаумяновского сельского поселения                                       С.Л. Аванесян</w:t>
            </w:r>
          </w:p>
          <w:p w:rsidR="006A64DA" w:rsidRPr="00EA254B" w:rsidRDefault="006A64DA" w:rsidP="007D7E9B">
            <w:pPr>
              <w:rPr>
                <w:b/>
                <w:sz w:val="28"/>
                <w:szCs w:val="28"/>
              </w:rPr>
            </w:pPr>
          </w:p>
        </w:tc>
      </w:tr>
    </w:tbl>
    <w:p w:rsidR="00CE7EA3" w:rsidRDefault="00CE7EA3" w:rsidP="00FC3FA8">
      <w:pPr>
        <w:ind w:firstLine="709"/>
        <w:jc w:val="right"/>
      </w:pPr>
    </w:p>
    <w:p w:rsidR="00347607" w:rsidRDefault="00347607" w:rsidP="00FC3FA8">
      <w:pPr>
        <w:ind w:firstLine="709"/>
        <w:jc w:val="right"/>
      </w:pPr>
    </w:p>
    <w:p w:rsidR="00347607" w:rsidRDefault="005870BA" w:rsidP="00FC3FA8">
      <w:pPr>
        <w:ind w:firstLine="709"/>
        <w:jc w:val="right"/>
      </w:pPr>
      <w:r>
        <w:lastRenderedPageBreak/>
        <w:t>(проект)</w:t>
      </w:r>
    </w:p>
    <w:p w:rsidR="006A64DA" w:rsidRDefault="00210CCD" w:rsidP="00FC3FA8">
      <w:pPr>
        <w:ind w:firstLine="709"/>
        <w:jc w:val="right"/>
      </w:pPr>
      <w:r w:rsidRPr="00E61E71">
        <w:t xml:space="preserve">Приложение </w:t>
      </w:r>
    </w:p>
    <w:p w:rsidR="00210CCD" w:rsidRPr="00E61E71" w:rsidRDefault="00210CCD" w:rsidP="00FC3FA8">
      <w:pPr>
        <w:ind w:firstLine="709"/>
        <w:jc w:val="right"/>
      </w:pPr>
      <w:r w:rsidRPr="00E61E71">
        <w:t>к постановлению</w:t>
      </w:r>
    </w:p>
    <w:p w:rsidR="00210CCD" w:rsidRPr="00E61E71" w:rsidRDefault="00210CCD" w:rsidP="00FC3FA8">
      <w:pPr>
        <w:ind w:firstLine="709"/>
        <w:jc w:val="right"/>
      </w:pPr>
      <w:r w:rsidRPr="00E61E71">
        <w:t xml:space="preserve">от </w:t>
      </w:r>
      <w:r w:rsidR="005870BA">
        <w:t xml:space="preserve"> </w:t>
      </w:r>
      <w:r w:rsidR="00FC3FA8">
        <w:t>.</w:t>
      </w:r>
      <w:r w:rsidR="00CB1661">
        <w:t>2021</w:t>
      </w:r>
      <w:r w:rsidRPr="00E61E71">
        <w:t xml:space="preserve">г. № </w:t>
      </w:r>
      <w:r w:rsidR="005870BA">
        <w:t xml:space="preserve"> 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CE7EA3" w:rsidRPr="00350854" w:rsidRDefault="00CE7EA3" w:rsidP="0015330F">
      <w:pPr>
        <w:pStyle w:val="1"/>
        <w:ind w:left="431" w:hanging="431"/>
        <w:jc w:val="center"/>
        <w:rPr>
          <w:b/>
          <w:bCs/>
          <w:szCs w:val="28"/>
        </w:rPr>
      </w:pPr>
      <w:proofErr w:type="gramStart"/>
      <w:r>
        <w:rPr>
          <w:b/>
          <w:szCs w:val="28"/>
        </w:rPr>
        <w:t>Изменения</w:t>
      </w:r>
      <w:proofErr w:type="gramEnd"/>
      <w:r>
        <w:rPr>
          <w:b/>
          <w:szCs w:val="28"/>
        </w:rPr>
        <w:t xml:space="preserve"> вносимые в приложение к постановлению Администрации Шаумяновского сельского поселения от 24.12.2018 №111 «Об утверждении муниципальной программы Шаумяновского сельского поселения </w:t>
      </w:r>
      <w:r w:rsidRPr="00350854">
        <w:rPr>
          <w:b/>
          <w:bCs/>
          <w:szCs w:val="28"/>
        </w:rPr>
        <w:t xml:space="preserve">«Формирование комфортной </w:t>
      </w:r>
      <w:proofErr w:type="spellStart"/>
      <w:r w:rsidRPr="00350854">
        <w:rPr>
          <w:b/>
          <w:bCs/>
          <w:szCs w:val="28"/>
        </w:rPr>
        <w:t>средыв</w:t>
      </w:r>
      <w:proofErr w:type="spellEnd"/>
      <w:r w:rsidRPr="00350854">
        <w:rPr>
          <w:b/>
          <w:bCs/>
          <w:szCs w:val="28"/>
        </w:rPr>
        <w:t xml:space="preserve">  </w:t>
      </w:r>
      <w:r w:rsidRPr="00350854">
        <w:rPr>
          <w:b/>
          <w:szCs w:val="28"/>
        </w:rPr>
        <w:t>Шаумяновском сельском поселении»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1D0942" w:rsidRPr="0015330F" w:rsidRDefault="00CE7EA3" w:rsidP="008D28C6">
      <w:pPr>
        <w:pStyle w:val="1"/>
        <w:numPr>
          <w:ilvl w:val="0"/>
          <w:numId w:val="5"/>
        </w:numPr>
        <w:rPr>
          <w:bCs/>
          <w:sz w:val="24"/>
          <w:szCs w:val="24"/>
        </w:rPr>
      </w:pPr>
      <w:r w:rsidRPr="0015330F">
        <w:rPr>
          <w:sz w:val="24"/>
          <w:szCs w:val="24"/>
        </w:rPr>
        <w:t xml:space="preserve"> Раздел «Паспорт муниципальной программы Шаумяновского сельского поселения </w:t>
      </w:r>
      <w:r w:rsidRPr="0015330F">
        <w:rPr>
          <w:bCs/>
          <w:sz w:val="24"/>
          <w:szCs w:val="24"/>
        </w:rPr>
        <w:t xml:space="preserve">«Формирование комфортной среды </w:t>
      </w:r>
      <w:proofErr w:type="gramStart"/>
      <w:r w:rsidRPr="0015330F">
        <w:rPr>
          <w:bCs/>
          <w:sz w:val="24"/>
          <w:szCs w:val="24"/>
        </w:rPr>
        <w:t>в</w:t>
      </w:r>
      <w:proofErr w:type="gramEnd"/>
      <w:r w:rsidRPr="0015330F">
        <w:rPr>
          <w:bCs/>
          <w:sz w:val="24"/>
          <w:szCs w:val="24"/>
        </w:rPr>
        <w:t xml:space="preserve">  </w:t>
      </w:r>
      <w:proofErr w:type="gramStart"/>
      <w:r w:rsidRPr="0015330F">
        <w:rPr>
          <w:sz w:val="24"/>
          <w:szCs w:val="24"/>
        </w:rPr>
        <w:t>Шаумяновском</w:t>
      </w:r>
      <w:proofErr w:type="gramEnd"/>
      <w:r w:rsidRPr="0015330F">
        <w:rPr>
          <w:sz w:val="24"/>
          <w:szCs w:val="24"/>
        </w:rPr>
        <w:t xml:space="preserve"> сельском поселении» изложить в </w:t>
      </w:r>
      <w:r w:rsidR="0015330F">
        <w:rPr>
          <w:sz w:val="24"/>
          <w:szCs w:val="24"/>
        </w:rPr>
        <w:t xml:space="preserve">следующей </w:t>
      </w:r>
      <w:r w:rsidRPr="0015330F">
        <w:rPr>
          <w:sz w:val="24"/>
          <w:szCs w:val="24"/>
        </w:rPr>
        <w:t>редакции:</w:t>
      </w:r>
    </w:p>
    <w:p w:rsidR="001D0942" w:rsidRPr="00E61E71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E61E71">
        <w:rPr>
          <w:rFonts w:ascii="Times New Roman" w:hAnsi="Times New Roman" w:cs="Times New Roman"/>
          <w:b w:val="0"/>
          <w:caps/>
          <w:sz w:val="24"/>
          <w:szCs w:val="24"/>
        </w:rPr>
        <w:t xml:space="preserve">паспорт  </w:t>
      </w:r>
    </w:p>
    <w:tbl>
      <w:tblPr>
        <w:tblW w:w="10077" w:type="dxa"/>
        <w:tblLayout w:type="fixed"/>
        <w:tblLook w:val="0000"/>
      </w:tblPr>
      <w:tblGrid>
        <w:gridCol w:w="2405"/>
        <w:gridCol w:w="7633"/>
        <w:gridCol w:w="39"/>
      </w:tblGrid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Наименование: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 Муниципальная программа «Формирование комфортной среды </w:t>
            </w:r>
            <w:proofErr w:type="gramStart"/>
            <w:r w:rsidRPr="00E61E71">
              <w:t>в</w:t>
            </w:r>
            <w:proofErr w:type="gramEnd"/>
            <w:r w:rsidRPr="00E61E71">
              <w:t xml:space="preserve"> </w:t>
            </w:r>
            <w:proofErr w:type="gramStart"/>
            <w:r w:rsidR="006A64DA">
              <w:t>Шаумяновском</w:t>
            </w:r>
            <w:proofErr w:type="gramEnd"/>
            <w:r w:rsidRPr="00E61E71">
              <w:t xml:space="preserve"> сельском поселении» 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Ответственный исполнитель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Соисполнители программы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Собрание депутатов </w:t>
            </w:r>
            <w:r w:rsidR="006A64DA">
              <w:t>Шаумяновского</w:t>
            </w:r>
            <w:r w:rsidRPr="00E61E71">
              <w:t xml:space="preserve"> сельского поселения; муниципальные бюджетные учреждения</w:t>
            </w:r>
            <w:r w:rsidR="00CE64DE">
              <w:t>.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Основной разработчик программы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Участники программы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Подпрограммы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6A64DA" w:rsidP="00FC3FA8">
            <w:pPr>
              <w:jc w:val="both"/>
            </w:pPr>
            <w:r w:rsidRPr="00275017">
              <w:t xml:space="preserve">1. Формирование современной комфортной среды </w:t>
            </w:r>
            <w:proofErr w:type="gramStart"/>
            <w:r w:rsidRPr="00275017">
              <w:rPr>
                <w:bCs/>
              </w:rPr>
              <w:t>в</w:t>
            </w:r>
            <w:proofErr w:type="gramEnd"/>
            <w:r w:rsidRPr="00275017">
              <w:rPr>
                <w:bCs/>
              </w:rPr>
              <w:t xml:space="preserve"> </w:t>
            </w:r>
            <w:proofErr w:type="gramStart"/>
            <w:r w:rsidRPr="00275017">
              <w:rPr>
                <w:bCs/>
              </w:rPr>
              <w:t>Шаумяновском</w:t>
            </w:r>
            <w:proofErr w:type="gramEnd"/>
            <w:r w:rsidRPr="00275017">
              <w:rPr>
                <w:bCs/>
              </w:rPr>
              <w:t xml:space="preserve"> сельском поселении</w:t>
            </w:r>
            <w:r w:rsidRPr="00275017">
              <w:t>.</w:t>
            </w:r>
          </w:p>
          <w:p w:rsidR="006A64DA" w:rsidRPr="00275017" w:rsidRDefault="006A64DA" w:rsidP="00FC3FA8">
            <w:pPr>
              <w:jc w:val="both"/>
            </w:pPr>
            <w:r w:rsidRPr="00275017">
              <w:t>2. Содействие обустройству мест массового отдыха населения</w:t>
            </w:r>
            <w:r w:rsidR="00D43FA1">
              <w:t>.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Программно-целевые инструменты 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ind w:hanging="13"/>
              <w:jc w:val="both"/>
            </w:pPr>
            <w:r w:rsidRPr="00E61E71">
              <w:t>о</w:t>
            </w:r>
            <w:r w:rsidR="001D0942" w:rsidRPr="00E61E71">
              <w:t xml:space="preserve">тсутствуют 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Цели </w:t>
            </w:r>
            <w:r w:rsidR="005D001F" w:rsidRPr="00E61E71">
              <w:t>программы</w:t>
            </w:r>
          </w:p>
          <w:p w:rsidR="001D0942" w:rsidRPr="00E61E71" w:rsidRDefault="001D0942" w:rsidP="00FC3FA8">
            <w:pPr>
              <w:snapToGrid w:val="0"/>
              <w:jc w:val="both"/>
            </w:pP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5D001F" w:rsidRPr="00E61E71">
              <w:t xml:space="preserve">повышение уровня благоустройства территории </w:t>
            </w:r>
            <w:r w:rsidR="006A64DA">
              <w:t>Шаумяновского</w:t>
            </w:r>
            <w:r w:rsidR="005D001F" w:rsidRPr="00E61E71">
              <w:t xml:space="preserve"> сельского поселения</w:t>
            </w:r>
          </w:p>
        </w:tc>
      </w:tr>
      <w:tr w:rsidR="005D001F" w:rsidRPr="00E61E71" w:rsidTr="00413489">
        <w:trPr>
          <w:trHeight w:val="2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01F" w:rsidRPr="00E61E71" w:rsidRDefault="005D001F" w:rsidP="00FC3FA8">
            <w:pPr>
              <w:snapToGrid w:val="0"/>
              <w:jc w:val="both"/>
            </w:pPr>
            <w:r w:rsidRPr="00E61E71">
              <w:t>Задачи программы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1F" w:rsidRPr="00E61E71" w:rsidRDefault="005D001F" w:rsidP="00FC3FA8">
            <w:pPr>
              <w:jc w:val="both"/>
            </w:pPr>
            <w:r w:rsidRPr="00E61E71">
              <w:t xml:space="preserve">- повышение уровня благоустройства общественных территорий и мест массового отдыха населения на территории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 w:rsidTr="00413489">
        <w:trPr>
          <w:trHeight w:val="2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Целевые показатели и индикаторы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jc w:val="both"/>
            </w:pPr>
            <w:r w:rsidRPr="00E61E71">
              <w:t>-д</w:t>
            </w:r>
            <w:r w:rsidR="001D0942" w:rsidRPr="00E61E71">
              <w:t xml:space="preserve">оля   </w:t>
            </w:r>
            <w:r w:rsidRPr="00E61E71">
              <w:t>благоустроенных общественных территорий от общего количества общественных территорий;</w:t>
            </w:r>
          </w:p>
          <w:p w:rsidR="005D001F" w:rsidRPr="00E61E71" w:rsidRDefault="005D001F" w:rsidP="00FC3FA8">
            <w:pPr>
              <w:jc w:val="both"/>
            </w:pPr>
            <w:r w:rsidRPr="00E61E71">
              <w:t xml:space="preserve">-доля обустроенных мест массового отдыха населения </w:t>
            </w:r>
            <w:r w:rsidR="005B5F16" w:rsidRPr="00E61E71">
              <w:t>от общего количества таких территорий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Сроки реализации Программы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6A64DA">
            <w:pPr>
              <w:snapToGrid w:val="0"/>
              <w:jc w:val="both"/>
            </w:pPr>
            <w:r w:rsidRPr="00E61E71">
              <w:t xml:space="preserve"> 20</w:t>
            </w:r>
            <w:r w:rsidR="005B5F16" w:rsidRPr="00E61E71">
              <w:t>1</w:t>
            </w:r>
            <w:r w:rsidR="006A64DA">
              <w:t>9</w:t>
            </w:r>
            <w:r w:rsidRPr="00E61E71">
              <w:t>-20</w:t>
            </w:r>
            <w:r w:rsidR="006A64DA">
              <w:t>3</w:t>
            </w:r>
            <w:r w:rsidRPr="00E61E71">
              <w:t>0 годы, этапы реализации не предусмотрены.</w:t>
            </w:r>
          </w:p>
        </w:tc>
      </w:tr>
      <w:tr w:rsidR="001D0942" w:rsidRPr="00E61E71" w:rsidTr="0041348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Ресурсное обеспечение программы*</w:t>
            </w: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1D0942" w:rsidP="00FC3FA8">
            <w:pPr>
              <w:snapToGrid w:val="0"/>
              <w:jc w:val="both"/>
            </w:pPr>
            <w:r w:rsidRPr="00275017">
              <w:t>Объем финансирования составляет</w:t>
            </w:r>
            <w:r w:rsidR="00084C7E" w:rsidRPr="00275017">
              <w:t xml:space="preserve"> всего </w:t>
            </w:r>
            <w:r w:rsidR="00CB1661">
              <w:t>79100,2</w:t>
            </w:r>
            <w:r w:rsidR="00084C7E" w:rsidRPr="00275017">
              <w:t xml:space="preserve"> тыс. рублей, в том числе</w:t>
            </w:r>
            <w:r w:rsidRPr="00275017">
              <w:t xml:space="preserve">: </w:t>
            </w:r>
          </w:p>
          <w:p w:rsidR="006A64DA" w:rsidRPr="00275017" w:rsidRDefault="006A64DA" w:rsidP="006A64DA">
            <w:r w:rsidRPr="00275017">
              <w:t xml:space="preserve">финансирование программных мероприятий осуществляется за счет средств бюджета Шаумяновского сельского поселения </w:t>
            </w:r>
            <w:proofErr w:type="spellStart"/>
            <w:r w:rsidRPr="00275017">
              <w:t>Егорлыкского</w:t>
            </w:r>
            <w:proofErr w:type="spellEnd"/>
            <w:r w:rsidRPr="00275017">
              <w:t xml:space="preserve"> района  </w:t>
            </w:r>
            <w:proofErr w:type="spellStart"/>
            <w:r w:rsidRPr="00275017">
              <w:t>исоставляет</w:t>
            </w:r>
            <w:proofErr w:type="spellEnd"/>
            <w:r w:rsidRPr="00275017">
              <w:t>:</w:t>
            </w:r>
          </w:p>
          <w:p w:rsidR="006A64DA" w:rsidRPr="00275017" w:rsidRDefault="006A64DA" w:rsidP="006A64DA">
            <w:r w:rsidRPr="00275017">
              <w:t xml:space="preserve">2019 год –   </w:t>
            </w:r>
            <w:r w:rsidR="00CE7EA3">
              <w:rPr>
                <w:bCs/>
              </w:rPr>
              <w:t>32 254,8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2020 год –   </w:t>
            </w:r>
            <w:r w:rsidR="009446A7">
              <w:rPr>
                <w:bCs/>
              </w:rPr>
              <w:t>36 6</w:t>
            </w:r>
            <w:r w:rsidR="00CB1661">
              <w:rPr>
                <w:bCs/>
              </w:rPr>
              <w:t>86</w:t>
            </w:r>
            <w:r w:rsidR="009446A7">
              <w:rPr>
                <w:bCs/>
              </w:rPr>
              <w:t>,6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2021 год –   </w:t>
            </w:r>
            <w:r w:rsidR="00CB1661">
              <w:rPr>
                <w:bCs/>
              </w:rPr>
              <w:t>6 648,8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2022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2023 год –   </w:t>
            </w:r>
            <w:r w:rsidR="00CB1661">
              <w:t>5,</w:t>
            </w:r>
            <w:r w:rsidRPr="00275017">
              <w:rPr>
                <w:bCs/>
              </w:rPr>
              <w:t xml:space="preserve">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2024 год –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2025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2026 год –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lastRenderedPageBreak/>
              <w:t xml:space="preserve">2027 год –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2028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2029 год –     </w:t>
            </w:r>
            <w:r w:rsidRPr="00275017">
              <w:rPr>
                <w:bCs/>
              </w:rPr>
              <w:t>300,0</w:t>
            </w:r>
            <w:r w:rsidRPr="00275017">
              <w:t xml:space="preserve"> тыс. рублей</w:t>
            </w:r>
            <w:r w:rsidR="00D43FA1">
              <w:t>;</w:t>
            </w:r>
          </w:p>
          <w:p w:rsidR="00084C7E" w:rsidRPr="00E61E71" w:rsidRDefault="006A64DA" w:rsidP="00275017">
            <w:r w:rsidRPr="00275017">
              <w:t xml:space="preserve">2030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.</w:t>
            </w:r>
          </w:p>
        </w:tc>
      </w:tr>
      <w:tr w:rsidR="001D0942" w:rsidRPr="00E61E71">
        <w:trPr>
          <w:gridAfter w:val="1"/>
          <w:wAfter w:w="39" w:type="dxa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FC3FA8" w:rsidRDefault="001D0942" w:rsidP="00FC3FA8">
            <w:pPr>
              <w:snapToGrid w:val="0"/>
              <w:jc w:val="both"/>
              <w:rPr>
                <w:sz w:val="20"/>
                <w:szCs w:val="20"/>
              </w:rPr>
            </w:pPr>
            <w:r w:rsidRPr="00FC3FA8">
              <w:rPr>
                <w:sz w:val="20"/>
                <w:szCs w:val="20"/>
              </w:rPr>
              <w:lastRenderedPageBreak/>
              <w:t>* Ресурсное обеспечение программы будет  корректироваться в случае выделения средств на цели программы</w:t>
            </w:r>
          </w:p>
        </w:tc>
      </w:tr>
      <w:tr w:rsidR="001D0942" w:rsidRPr="00E61E71" w:rsidTr="00413489">
        <w:trPr>
          <w:trHeight w:val="2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Ожидаемые конечные результаты реализации  </w:t>
            </w:r>
          </w:p>
          <w:p w:rsidR="001D0942" w:rsidRPr="00E61E71" w:rsidRDefault="001D0942" w:rsidP="00FC3FA8">
            <w:pPr>
              <w:snapToGrid w:val="0"/>
              <w:jc w:val="both"/>
            </w:pPr>
          </w:p>
          <w:p w:rsidR="001D0942" w:rsidRPr="00E61E71" w:rsidRDefault="001D0942" w:rsidP="00FC3FA8">
            <w:pPr>
              <w:snapToGrid w:val="0"/>
              <w:jc w:val="both"/>
            </w:pPr>
          </w:p>
        </w:tc>
        <w:tc>
          <w:tcPr>
            <w:tcW w:w="7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084C7E" w:rsidRPr="00E61E71">
              <w:t>повышение удовлетворенности</w:t>
            </w:r>
            <w:r w:rsidR="0053644E" w:rsidRPr="00E61E71">
              <w:t xml:space="preserve"> населения </w:t>
            </w:r>
            <w:r w:rsidR="006A64DA">
              <w:t>Шаумяновского</w:t>
            </w:r>
            <w:r w:rsidR="0053644E" w:rsidRPr="00E61E71">
              <w:t xml:space="preserve"> сельского поселения уровнем благоустроенности общественных территорий и мест массового отдыха населения</w:t>
            </w:r>
          </w:p>
        </w:tc>
      </w:tr>
    </w:tbl>
    <w:p w:rsidR="001D0942" w:rsidRPr="00E61E71" w:rsidRDefault="001D0942" w:rsidP="00FC3FA8">
      <w:pPr>
        <w:ind w:left="708" w:firstLine="709"/>
      </w:pPr>
    </w:p>
    <w:p w:rsidR="00CE0A67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.</w:t>
      </w:r>
    </w:p>
    <w:p w:rsidR="008D28C6" w:rsidRPr="0015330F" w:rsidRDefault="008D28C6" w:rsidP="0015330F">
      <w:pPr>
        <w:pStyle w:val="31"/>
        <w:numPr>
          <w:ilvl w:val="0"/>
          <w:numId w:val="5"/>
        </w:numPr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15330F">
        <w:rPr>
          <w:spacing w:val="0"/>
          <w:sz w:val="24"/>
          <w:szCs w:val="24"/>
        </w:rPr>
        <w:t xml:space="preserve">Раздел 4. «Информация по ресурсному обеспечению муниципальной программы» </w:t>
      </w:r>
      <w:r w:rsidRPr="0015330F">
        <w:rPr>
          <w:sz w:val="24"/>
          <w:szCs w:val="24"/>
        </w:rPr>
        <w:t>изложить в следующей редакции:</w:t>
      </w:r>
    </w:p>
    <w:p w:rsidR="008D28C6" w:rsidRPr="00CE64DE" w:rsidRDefault="008D28C6" w:rsidP="008D28C6">
      <w:pPr>
        <w:pStyle w:val="31"/>
        <w:shd w:val="clear" w:color="auto" w:fill="auto"/>
        <w:spacing w:before="0" w:after="0" w:line="240" w:lineRule="auto"/>
        <w:ind w:left="720" w:firstLine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«</w:t>
      </w:r>
      <w:r w:rsidRPr="00CE64DE">
        <w:rPr>
          <w:b/>
          <w:spacing w:val="0"/>
          <w:sz w:val="24"/>
          <w:szCs w:val="24"/>
        </w:rPr>
        <w:t>Раздел 4. Информация по ресурсному обеспечению муниципальной программы</w:t>
      </w:r>
    </w:p>
    <w:p w:rsidR="008D28C6" w:rsidRPr="00275017" w:rsidRDefault="008D28C6" w:rsidP="008D28C6">
      <w:pPr>
        <w:snapToGrid w:val="0"/>
        <w:jc w:val="both"/>
      </w:pPr>
      <w:r w:rsidRPr="00E61E71">
        <w:t xml:space="preserve">Источниками финансирования муниципальной программы являются средства федерального, областного и местных бюджетов. Общий объем финансового обеспечения реализации программы </w:t>
      </w:r>
      <w:r w:rsidRPr="00275017">
        <w:t xml:space="preserve">составляет всего </w:t>
      </w:r>
      <w:r w:rsidR="00297BF2">
        <w:t>79100,2</w:t>
      </w:r>
      <w:r w:rsidRPr="00275017">
        <w:t xml:space="preserve"> тыс. рублей, в том числе: </w:t>
      </w:r>
    </w:p>
    <w:p w:rsidR="00297BF2" w:rsidRPr="00275017" w:rsidRDefault="00297BF2" w:rsidP="00297BF2">
      <w:r w:rsidRPr="00275017">
        <w:t xml:space="preserve">2019 год –   </w:t>
      </w:r>
      <w:r>
        <w:rPr>
          <w:bCs/>
        </w:rPr>
        <w:t>32 254,8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2020 год –   </w:t>
      </w:r>
      <w:r>
        <w:rPr>
          <w:bCs/>
        </w:rPr>
        <w:t>36 686,6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2021 год –   </w:t>
      </w:r>
      <w:r>
        <w:rPr>
          <w:bCs/>
        </w:rPr>
        <w:t>6 648,8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2022 год –   </w:t>
      </w:r>
      <w:r>
        <w:rPr>
          <w:bCs/>
        </w:rPr>
        <w:t>5</w:t>
      </w:r>
      <w:r w:rsidRPr="00275017">
        <w:rPr>
          <w:bCs/>
        </w:rPr>
        <w:t xml:space="preserve">,0 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2023 год –   </w:t>
      </w:r>
      <w:r>
        <w:t xml:space="preserve">         5,</w:t>
      </w:r>
      <w:r w:rsidRPr="00275017">
        <w:rPr>
          <w:bCs/>
        </w:rPr>
        <w:t xml:space="preserve">0 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2024 год –  </w:t>
      </w:r>
      <w:r w:rsidRPr="00275017">
        <w:rPr>
          <w:bCs/>
        </w:rPr>
        <w:t xml:space="preserve">1000,0 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2025 год –   </w:t>
      </w:r>
      <w:r w:rsidRPr="00275017">
        <w:rPr>
          <w:bCs/>
        </w:rPr>
        <w:t xml:space="preserve">1000,0 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2026 год –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2027 год – 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297BF2" w:rsidRPr="00275017" w:rsidRDefault="00297BF2" w:rsidP="00297BF2">
      <w:r w:rsidRPr="00275017">
        <w:t xml:space="preserve">2028 год –  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297BF2" w:rsidRPr="0015330F" w:rsidRDefault="00297BF2" w:rsidP="00297BF2">
      <w:r w:rsidRPr="0015330F">
        <w:t xml:space="preserve">2029 год –        </w:t>
      </w:r>
      <w:r w:rsidRPr="0015330F">
        <w:rPr>
          <w:bCs/>
        </w:rPr>
        <w:t>300,0</w:t>
      </w:r>
      <w:r w:rsidRPr="0015330F">
        <w:t xml:space="preserve"> тыс. рублей;</w:t>
      </w:r>
    </w:p>
    <w:p w:rsidR="008D28C6" w:rsidRPr="0015330F" w:rsidRDefault="00297BF2" w:rsidP="00297BF2">
      <w:pPr>
        <w:pStyle w:val="31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15330F">
        <w:rPr>
          <w:sz w:val="24"/>
          <w:szCs w:val="24"/>
        </w:rPr>
        <w:t xml:space="preserve">2030 год –     </w:t>
      </w:r>
      <w:r w:rsidRPr="0015330F">
        <w:rPr>
          <w:bCs/>
          <w:sz w:val="24"/>
          <w:szCs w:val="24"/>
        </w:rPr>
        <w:t xml:space="preserve">300,0 </w:t>
      </w:r>
      <w:r w:rsidRPr="0015330F">
        <w:rPr>
          <w:sz w:val="24"/>
          <w:szCs w:val="24"/>
        </w:rPr>
        <w:t>тыс. рублей</w:t>
      </w:r>
      <w:proofErr w:type="gramStart"/>
      <w:r w:rsidRPr="0015330F">
        <w:rPr>
          <w:sz w:val="24"/>
          <w:szCs w:val="24"/>
        </w:rPr>
        <w:t>.</w:t>
      </w:r>
      <w:r w:rsidR="0015330F">
        <w:rPr>
          <w:sz w:val="24"/>
          <w:szCs w:val="24"/>
        </w:rPr>
        <w:t>»</w:t>
      </w:r>
      <w:proofErr w:type="gramEnd"/>
    </w:p>
    <w:p w:rsidR="008D28C6" w:rsidRPr="00E61E71" w:rsidRDefault="008D28C6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Pr="008D28C6" w:rsidRDefault="0015330F" w:rsidP="00413489">
      <w:pPr>
        <w:jc w:val="both"/>
        <w:rPr>
          <w:sz w:val="26"/>
          <w:szCs w:val="26"/>
        </w:rPr>
        <w:sectPr w:rsidR="00210CCD" w:rsidRPr="008D28C6" w:rsidSect="00CE64DE">
          <w:pgSz w:w="11906" w:h="16838"/>
          <w:pgMar w:top="397" w:right="567" w:bottom="709" w:left="1134" w:header="720" w:footer="720" w:gutter="0"/>
          <w:cols w:space="720"/>
          <w:docGrid w:linePitch="600" w:charSpace="32768"/>
        </w:sectPr>
      </w:pPr>
      <w:r>
        <w:rPr>
          <w:color w:val="000000"/>
          <w:sz w:val="26"/>
          <w:szCs w:val="26"/>
        </w:rPr>
        <w:t>3)</w:t>
      </w:r>
      <w:bookmarkStart w:id="0" w:name="_GoBack"/>
      <w:bookmarkEnd w:id="0"/>
      <w:r w:rsidR="00FA02C1" w:rsidRPr="008D28C6">
        <w:rPr>
          <w:sz w:val="26"/>
          <w:szCs w:val="26"/>
        </w:rPr>
        <w:t xml:space="preserve">Приложение  № 3 к муниципальной программе Шаумяновского сельского поселения </w:t>
      </w:r>
      <w:r w:rsidR="00FA02C1" w:rsidRPr="008D28C6">
        <w:rPr>
          <w:bCs/>
          <w:sz w:val="26"/>
          <w:szCs w:val="26"/>
        </w:rPr>
        <w:t xml:space="preserve">«Формирование комфортной среды </w:t>
      </w:r>
      <w:proofErr w:type="gramStart"/>
      <w:r w:rsidR="00FA02C1" w:rsidRPr="008D28C6">
        <w:rPr>
          <w:bCs/>
          <w:sz w:val="26"/>
          <w:szCs w:val="26"/>
        </w:rPr>
        <w:t>в</w:t>
      </w:r>
      <w:proofErr w:type="gramEnd"/>
      <w:r w:rsidR="00FA02C1" w:rsidRPr="008D28C6">
        <w:rPr>
          <w:bCs/>
          <w:sz w:val="26"/>
          <w:szCs w:val="26"/>
        </w:rPr>
        <w:t xml:space="preserve">  </w:t>
      </w:r>
      <w:proofErr w:type="gramStart"/>
      <w:r w:rsidR="00FA02C1" w:rsidRPr="008D28C6">
        <w:rPr>
          <w:sz w:val="26"/>
          <w:szCs w:val="26"/>
        </w:rPr>
        <w:t>Шаумяновском</w:t>
      </w:r>
      <w:proofErr w:type="gramEnd"/>
      <w:r w:rsidR="00FA02C1" w:rsidRPr="008D28C6">
        <w:rPr>
          <w:sz w:val="26"/>
          <w:szCs w:val="26"/>
        </w:rPr>
        <w:t xml:space="preserve"> сельском поселении» </w:t>
      </w:r>
      <w:r w:rsidR="00FA02C1" w:rsidRPr="008D28C6">
        <w:rPr>
          <w:color w:val="000000"/>
          <w:sz w:val="26"/>
          <w:szCs w:val="26"/>
        </w:rPr>
        <w:t>и</w:t>
      </w:r>
      <w:r w:rsidR="00FA02C1" w:rsidRPr="008D28C6">
        <w:rPr>
          <w:sz w:val="26"/>
          <w:szCs w:val="26"/>
        </w:rPr>
        <w:t>зложить в следующей ред</w:t>
      </w:r>
      <w:r w:rsidR="00413489" w:rsidRPr="008D28C6">
        <w:rPr>
          <w:sz w:val="26"/>
          <w:szCs w:val="26"/>
        </w:rPr>
        <w:t>а</w:t>
      </w:r>
      <w:r w:rsidR="00FA02C1" w:rsidRPr="008D28C6">
        <w:rPr>
          <w:sz w:val="26"/>
          <w:szCs w:val="26"/>
        </w:rPr>
        <w:t>кц</w:t>
      </w:r>
      <w:r w:rsidR="00CB1661" w:rsidRPr="008D28C6">
        <w:rPr>
          <w:sz w:val="26"/>
          <w:szCs w:val="26"/>
        </w:rPr>
        <w:t>ии:</w:t>
      </w:r>
    </w:p>
    <w:p w:rsidR="00D43FA1" w:rsidRPr="008D28C6" w:rsidRDefault="005870BA" w:rsidP="00FA02C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(проект) </w:t>
      </w:r>
      <w:r w:rsidR="00350854" w:rsidRPr="008D28C6">
        <w:rPr>
          <w:sz w:val="26"/>
          <w:szCs w:val="26"/>
        </w:rPr>
        <w:t>Приложение № 3 к муниципальной  программе</w:t>
      </w:r>
    </w:p>
    <w:p w:rsidR="00D43FA1" w:rsidRPr="008D28C6" w:rsidRDefault="00D43FA1" w:rsidP="00D43FA1">
      <w:pPr>
        <w:widowControl w:val="0"/>
        <w:autoSpaceDE w:val="0"/>
        <w:autoSpaceDN w:val="0"/>
        <w:adjustRightInd w:val="0"/>
        <w:jc w:val="center"/>
        <w:rPr>
          <w:caps/>
          <w:sz w:val="26"/>
          <w:szCs w:val="26"/>
        </w:rPr>
      </w:pPr>
      <w:r w:rsidRPr="008D28C6">
        <w:rPr>
          <w:caps/>
          <w:sz w:val="26"/>
          <w:szCs w:val="26"/>
        </w:rPr>
        <w:t>Расходы</w:t>
      </w:r>
    </w:p>
    <w:p w:rsidR="00D43FA1" w:rsidRPr="008D28C6" w:rsidRDefault="00D43FA1" w:rsidP="00D43FA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D28C6">
        <w:rPr>
          <w:sz w:val="26"/>
          <w:szCs w:val="26"/>
        </w:rPr>
        <w:t xml:space="preserve">областного бюджета, федерального бюджета, бюджета поселения и внебюджетных источников на реализацию муниципальной  программы «Формирование комфортной среды </w:t>
      </w:r>
      <w:proofErr w:type="gramStart"/>
      <w:r w:rsidRPr="008D28C6">
        <w:rPr>
          <w:sz w:val="26"/>
          <w:szCs w:val="26"/>
        </w:rPr>
        <w:t>в</w:t>
      </w:r>
      <w:proofErr w:type="gramEnd"/>
      <w:r w:rsidRPr="008D28C6">
        <w:rPr>
          <w:sz w:val="26"/>
          <w:szCs w:val="26"/>
        </w:rPr>
        <w:t xml:space="preserve"> </w:t>
      </w:r>
      <w:proofErr w:type="gramStart"/>
      <w:r w:rsidRPr="008D28C6">
        <w:rPr>
          <w:sz w:val="26"/>
          <w:szCs w:val="26"/>
        </w:rPr>
        <w:t>Шаумяновском</w:t>
      </w:r>
      <w:proofErr w:type="gramEnd"/>
      <w:r w:rsidRPr="008D28C6">
        <w:rPr>
          <w:sz w:val="26"/>
          <w:szCs w:val="26"/>
        </w:rPr>
        <w:t xml:space="preserve"> сельском поселении»</w:t>
      </w:r>
    </w:p>
    <w:tbl>
      <w:tblPr>
        <w:tblW w:w="4999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4"/>
        <w:gridCol w:w="2511"/>
        <w:gridCol w:w="2280"/>
        <w:gridCol w:w="22"/>
        <w:gridCol w:w="992"/>
        <w:gridCol w:w="984"/>
        <w:gridCol w:w="8"/>
        <w:gridCol w:w="851"/>
        <w:gridCol w:w="18"/>
        <w:gridCol w:w="716"/>
        <w:gridCol w:w="716"/>
        <w:gridCol w:w="798"/>
        <w:gridCol w:w="18"/>
        <w:gridCol w:w="709"/>
        <w:gridCol w:w="46"/>
        <w:gridCol w:w="928"/>
        <w:gridCol w:w="17"/>
        <w:gridCol w:w="709"/>
        <w:gridCol w:w="47"/>
        <w:gridCol w:w="775"/>
        <w:gridCol w:w="29"/>
        <w:gridCol w:w="712"/>
        <w:gridCol w:w="15"/>
        <w:gridCol w:w="776"/>
        <w:gridCol w:w="20"/>
      </w:tblGrid>
      <w:tr w:rsidR="00D43FA1" w:rsidRPr="008D28C6" w:rsidTr="008D28C6">
        <w:trPr>
          <w:gridAfter w:val="1"/>
          <w:wAfter w:w="20" w:type="dxa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Статус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Наименование      </w:t>
            </w:r>
            <w:r w:rsidRPr="008D28C6">
              <w:rPr>
                <w:sz w:val="26"/>
                <w:szCs w:val="26"/>
              </w:rPr>
              <w:br/>
            </w:r>
            <w:proofErr w:type="gramStart"/>
            <w:r w:rsidRPr="008D28C6">
              <w:rPr>
                <w:sz w:val="26"/>
                <w:szCs w:val="26"/>
              </w:rPr>
              <w:t>муниципальной</w:t>
            </w:r>
            <w:proofErr w:type="gramEnd"/>
            <w:r w:rsidRPr="008D28C6">
              <w:rPr>
                <w:sz w:val="26"/>
                <w:szCs w:val="26"/>
              </w:rPr>
              <w:t xml:space="preserve"> </w:t>
            </w:r>
          </w:p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программы,</w:t>
            </w:r>
          </w:p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Ответственный    </w:t>
            </w:r>
            <w:r w:rsidRPr="008D28C6">
              <w:rPr>
                <w:sz w:val="26"/>
                <w:szCs w:val="26"/>
              </w:rPr>
              <w:br/>
              <w:t xml:space="preserve">исполнитель,     </w:t>
            </w:r>
            <w:r w:rsidRPr="008D28C6">
              <w:rPr>
                <w:sz w:val="26"/>
                <w:szCs w:val="26"/>
              </w:rPr>
              <w:br/>
              <w:t>соисполнители</w:t>
            </w:r>
            <w:r w:rsidRPr="008D28C6">
              <w:rPr>
                <w:sz w:val="26"/>
                <w:szCs w:val="26"/>
              </w:rPr>
              <w:br/>
            </w:r>
          </w:p>
        </w:tc>
        <w:tc>
          <w:tcPr>
            <w:tcW w:w="97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Оценка расходов (тыс. рублей), годы</w:t>
            </w:r>
          </w:p>
        </w:tc>
      </w:tr>
      <w:tr w:rsidR="00D43FA1" w:rsidRPr="008D28C6" w:rsidTr="004B3304">
        <w:trPr>
          <w:gridAfter w:val="1"/>
          <w:wAfter w:w="20" w:type="dxa"/>
          <w:trHeight w:val="1112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2028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2029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D28C6">
              <w:rPr>
                <w:b/>
                <w:sz w:val="26"/>
                <w:szCs w:val="26"/>
              </w:rPr>
              <w:t>2030</w:t>
            </w:r>
          </w:p>
        </w:tc>
      </w:tr>
      <w:tr w:rsidR="00D43FA1" w:rsidRPr="008D28C6" w:rsidTr="008D28C6">
        <w:trPr>
          <w:trHeight w:val="261"/>
          <w:tblHeader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10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12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15</w:t>
            </w:r>
          </w:p>
        </w:tc>
      </w:tr>
      <w:tr w:rsidR="00D43FA1" w:rsidRPr="008D28C6" w:rsidTr="008D28C6"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Муниципальная  программа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Формирование комфортной среды </w:t>
            </w:r>
            <w:proofErr w:type="gramStart"/>
            <w:r w:rsidRPr="008D28C6">
              <w:rPr>
                <w:sz w:val="26"/>
                <w:szCs w:val="26"/>
              </w:rPr>
              <w:t>в</w:t>
            </w:r>
            <w:proofErr w:type="gramEnd"/>
            <w:r w:rsidRPr="008D28C6">
              <w:rPr>
                <w:sz w:val="26"/>
                <w:szCs w:val="26"/>
              </w:rPr>
              <w:t xml:space="preserve"> </w:t>
            </w:r>
            <w:proofErr w:type="gramStart"/>
            <w:r w:rsidRPr="008D28C6">
              <w:rPr>
                <w:sz w:val="26"/>
                <w:szCs w:val="26"/>
              </w:rPr>
              <w:t>Шаумяновском</w:t>
            </w:r>
            <w:proofErr w:type="gramEnd"/>
            <w:r w:rsidRPr="008D28C6"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4B330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34536,5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CB166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4972,8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6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</w:tr>
      <w:tr w:rsidR="00D43FA1" w:rsidRPr="008D28C6" w:rsidTr="008D28C6"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</w:tr>
      <w:tr w:rsidR="00D43FA1" w:rsidRPr="008D28C6" w:rsidTr="008D28C6"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687378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бюджет </w:t>
            </w:r>
            <w:r w:rsidR="00D43FA1" w:rsidRPr="008D28C6">
              <w:rPr>
                <w:sz w:val="26"/>
                <w:szCs w:val="26"/>
              </w:rPr>
              <w:t>поселения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32254,8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4B330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2150,1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CB166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1676,0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CB166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CB166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5</w:t>
            </w:r>
            <w:r w:rsidR="00D43FA1" w:rsidRPr="008D28C6">
              <w:rPr>
                <w:spacing w:val="-8"/>
                <w:sz w:val="26"/>
                <w:szCs w:val="26"/>
              </w:rPr>
              <w:t>,0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1000</w:t>
            </w:r>
            <w:r w:rsidR="00D43FA1" w:rsidRPr="008D28C6">
              <w:rPr>
                <w:spacing w:val="-8"/>
                <w:sz w:val="26"/>
                <w:szCs w:val="26"/>
              </w:rPr>
              <w:t>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1000</w:t>
            </w:r>
            <w:r w:rsidR="00D43FA1" w:rsidRPr="008D28C6">
              <w:rPr>
                <w:spacing w:val="-8"/>
                <w:sz w:val="26"/>
                <w:szCs w:val="26"/>
              </w:rPr>
              <w:t>,0</w:t>
            </w: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300</w:t>
            </w:r>
            <w:r w:rsidR="00D43FA1" w:rsidRPr="008D28C6">
              <w:rPr>
                <w:spacing w:val="-8"/>
                <w:sz w:val="26"/>
                <w:szCs w:val="26"/>
              </w:rPr>
              <w:t>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300</w:t>
            </w:r>
            <w:r w:rsidR="00D43FA1" w:rsidRPr="008D28C6">
              <w:rPr>
                <w:spacing w:val="-8"/>
                <w:sz w:val="26"/>
                <w:szCs w:val="26"/>
              </w:rPr>
              <w:t>,0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300</w:t>
            </w:r>
            <w:r w:rsidR="00D43FA1" w:rsidRPr="008D28C6">
              <w:rPr>
                <w:spacing w:val="-8"/>
                <w:sz w:val="26"/>
                <w:szCs w:val="26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300</w:t>
            </w:r>
            <w:r w:rsidR="00D43FA1" w:rsidRPr="008D28C6">
              <w:rPr>
                <w:spacing w:val="-8"/>
                <w:sz w:val="26"/>
                <w:szCs w:val="26"/>
              </w:rPr>
              <w:t>,0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300</w:t>
            </w:r>
            <w:r w:rsidR="00D43FA1" w:rsidRPr="008D28C6">
              <w:rPr>
                <w:spacing w:val="-8"/>
                <w:sz w:val="26"/>
                <w:szCs w:val="26"/>
              </w:rPr>
              <w:t>,0</w:t>
            </w:r>
          </w:p>
        </w:tc>
      </w:tr>
      <w:tr w:rsidR="00D43FA1" w:rsidRPr="008D28C6" w:rsidTr="008D28C6"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right="-88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  <w:sz w:val="26"/>
                <w:szCs w:val="26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</w:tr>
      <w:tr w:rsidR="00D43FA1" w:rsidRPr="008D28C6" w:rsidTr="008D28C6"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Подпрограмма 1   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D43FA1">
            <w:pPr>
              <w:jc w:val="both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Формирование современной комфортной среды </w:t>
            </w:r>
            <w:proofErr w:type="gramStart"/>
            <w:r w:rsidRPr="008D28C6">
              <w:rPr>
                <w:bCs/>
                <w:sz w:val="26"/>
                <w:szCs w:val="26"/>
              </w:rPr>
              <w:t>в</w:t>
            </w:r>
            <w:proofErr w:type="gramEnd"/>
            <w:r w:rsidRPr="008D28C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D28C6">
              <w:rPr>
                <w:bCs/>
                <w:sz w:val="26"/>
                <w:szCs w:val="26"/>
              </w:rPr>
              <w:t>Шаумяновском</w:t>
            </w:r>
            <w:proofErr w:type="gramEnd"/>
            <w:r w:rsidRPr="008D28C6">
              <w:rPr>
                <w:bCs/>
                <w:sz w:val="26"/>
                <w:szCs w:val="26"/>
              </w:rPr>
              <w:t xml:space="preserve"> сельском поселении</w:t>
            </w:r>
            <w:r w:rsidRPr="008D28C6">
              <w:rPr>
                <w:sz w:val="26"/>
                <w:szCs w:val="26"/>
              </w:rPr>
              <w:t>.</w:t>
            </w:r>
          </w:p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9446A7" w:rsidP="004B330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34</w:t>
            </w:r>
            <w:r w:rsidR="004B3304">
              <w:rPr>
                <w:spacing w:val="-8"/>
                <w:sz w:val="26"/>
                <w:szCs w:val="26"/>
                <w:lang w:eastAsia="en-US"/>
              </w:rPr>
              <w:t> 536,5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CB166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4972,8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</w:tr>
      <w:tr w:rsidR="00D43FA1" w:rsidRPr="008D28C6" w:rsidTr="008D28C6"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</w:tr>
      <w:tr w:rsidR="00D43FA1" w:rsidRPr="008D28C6" w:rsidTr="008D28C6">
        <w:trPr>
          <w:trHeight w:val="551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687378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бюджет </w:t>
            </w:r>
            <w:r w:rsidR="00D43FA1" w:rsidRPr="008D28C6">
              <w:rPr>
                <w:sz w:val="26"/>
                <w:szCs w:val="26"/>
              </w:rPr>
              <w:t>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32128,0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4B330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2150,1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CB166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311,8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0</w:t>
            </w:r>
            <w:r w:rsidR="00350854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0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950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950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250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250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250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250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250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</w:tr>
      <w:tr w:rsidR="00D43FA1" w:rsidRPr="008D28C6" w:rsidTr="008D28C6"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</w:tr>
      <w:tr w:rsidR="00D43FA1" w:rsidRPr="008D28C6" w:rsidTr="008D28C6"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Подпрограмма 2   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Содействие обустройству мест массового отдыха населения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</w:tc>
      </w:tr>
      <w:tr w:rsidR="00D43FA1" w:rsidRPr="008D28C6" w:rsidTr="008D28C6"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</w:tr>
      <w:tr w:rsidR="00D43FA1" w:rsidRPr="008D28C6" w:rsidTr="008D28C6"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687378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 xml:space="preserve">бюджет </w:t>
            </w:r>
            <w:r w:rsidR="00D43FA1" w:rsidRPr="008D28C6">
              <w:rPr>
                <w:sz w:val="26"/>
                <w:szCs w:val="26"/>
              </w:rPr>
              <w:t>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126,8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4B3304" w:rsidP="007D7E9B">
            <w:pPr>
              <w:widowControl w:val="0"/>
              <w:ind w:right="-108" w:hanging="42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0,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CB1661" w:rsidP="00350854">
            <w:pPr>
              <w:widowControl w:val="0"/>
              <w:ind w:right="-60" w:hanging="38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1364,2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right="-60" w:hanging="38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hanging="53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hanging="53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hanging="72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hanging="72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right="-75" w:hanging="62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350854" w:rsidP="007D7E9B">
            <w:pPr>
              <w:widowControl w:val="0"/>
              <w:ind w:right="-108" w:hanging="47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 w:rsidRPr="008D28C6">
              <w:rPr>
                <w:spacing w:val="-10"/>
                <w:sz w:val="26"/>
                <w:szCs w:val="26"/>
                <w:lang w:eastAsia="en-US"/>
              </w:rPr>
              <w:t>5</w:t>
            </w:r>
            <w:r w:rsidR="00D43FA1" w:rsidRPr="008D28C6">
              <w:rPr>
                <w:spacing w:val="-10"/>
                <w:sz w:val="26"/>
                <w:szCs w:val="26"/>
                <w:lang w:eastAsia="en-US"/>
              </w:rPr>
              <w:t>0,0</w:t>
            </w:r>
          </w:p>
        </w:tc>
      </w:tr>
      <w:tr w:rsidR="00D43FA1" w:rsidRPr="008D28C6" w:rsidTr="008D28C6"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8D28C6" w:rsidRDefault="00D43FA1" w:rsidP="007D7E9B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pStyle w:val="ConsPlusCell"/>
              <w:spacing w:line="228" w:lineRule="auto"/>
              <w:rPr>
                <w:sz w:val="26"/>
                <w:szCs w:val="26"/>
              </w:rPr>
            </w:pPr>
            <w:r w:rsidRPr="008D28C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</w:rPr>
              <w:t>–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8D28C6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8D28C6">
              <w:rPr>
                <w:spacing w:val="-8"/>
                <w:sz w:val="26"/>
                <w:szCs w:val="26"/>
                <w:lang w:eastAsia="en-US"/>
              </w:rPr>
              <w:t>-</w:t>
            </w:r>
          </w:p>
        </w:tc>
      </w:tr>
    </w:tbl>
    <w:p w:rsidR="00D43FA1" w:rsidRPr="008D28C6" w:rsidRDefault="00D43FA1" w:rsidP="00FC3FA8">
      <w:pPr>
        <w:jc w:val="center"/>
        <w:rPr>
          <w:sz w:val="26"/>
          <w:szCs w:val="26"/>
        </w:rPr>
      </w:pPr>
    </w:p>
    <w:sectPr w:rsidR="00D43FA1" w:rsidRPr="008D28C6" w:rsidSect="00975700">
      <w:pgSz w:w="16838" w:h="11906" w:orient="landscape"/>
      <w:pgMar w:top="1134" w:right="397" w:bottom="567" w:left="39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09" w:rsidRDefault="00060009">
      <w:r>
        <w:separator/>
      </w:r>
    </w:p>
  </w:endnote>
  <w:endnote w:type="continuationSeparator" w:id="0">
    <w:p w:rsidR="00060009" w:rsidRDefault="0006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09" w:rsidRDefault="00060009">
      <w:r>
        <w:separator/>
      </w:r>
    </w:p>
  </w:footnote>
  <w:footnote w:type="continuationSeparator" w:id="0">
    <w:p w:rsidR="00060009" w:rsidRDefault="00060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22DCD"/>
    <w:multiLevelType w:val="hybridMultilevel"/>
    <w:tmpl w:val="7D52233A"/>
    <w:lvl w:ilvl="0" w:tplc="5B540C4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239247FF"/>
    <w:multiLevelType w:val="hybridMultilevel"/>
    <w:tmpl w:val="3B602A60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142"/>
    <w:multiLevelType w:val="hybridMultilevel"/>
    <w:tmpl w:val="856E4FA0"/>
    <w:lvl w:ilvl="0" w:tplc="B6A69DD6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4">
    <w:nsid w:val="75C968ED"/>
    <w:multiLevelType w:val="hybridMultilevel"/>
    <w:tmpl w:val="79D2E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5700"/>
    <w:rsid w:val="0005406B"/>
    <w:rsid w:val="00060009"/>
    <w:rsid w:val="00067732"/>
    <w:rsid w:val="00084C7E"/>
    <w:rsid w:val="000B63DA"/>
    <w:rsid w:val="000F2DEC"/>
    <w:rsid w:val="001015E2"/>
    <w:rsid w:val="0012181F"/>
    <w:rsid w:val="00135A17"/>
    <w:rsid w:val="0015330F"/>
    <w:rsid w:val="00195CC1"/>
    <w:rsid w:val="0019710B"/>
    <w:rsid w:val="001B1E6C"/>
    <w:rsid w:val="001D0942"/>
    <w:rsid w:val="00210CCD"/>
    <w:rsid w:val="002551F1"/>
    <w:rsid w:val="00265332"/>
    <w:rsid w:val="00271AEA"/>
    <w:rsid w:val="00275017"/>
    <w:rsid w:val="00276C48"/>
    <w:rsid w:val="00287FFE"/>
    <w:rsid w:val="00297BF2"/>
    <w:rsid w:val="002A66AC"/>
    <w:rsid w:val="002A7692"/>
    <w:rsid w:val="002B3126"/>
    <w:rsid w:val="00300826"/>
    <w:rsid w:val="00316DD6"/>
    <w:rsid w:val="00347607"/>
    <w:rsid w:val="00350854"/>
    <w:rsid w:val="003655F3"/>
    <w:rsid w:val="00370A03"/>
    <w:rsid w:val="00373453"/>
    <w:rsid w:val="003E59EC"/>
    <w:rsid w:val="00413489"/>
    <w:rsid w:val="0041444C"/>
    <w:rsid w:val="004233FE"/>
    <w:rsid w:val="00457B6D"/>
    <w:rsid w:val="00464AC4"/>
    <w:rsid w:val="00466CAE"/>
    <w:rsid w:val="00475E0C"/>
    <w:rsid w:val="0049051F"/>
    <w:rsid w:val="004B3304"/>
    <w:rsid w:val="004C1740"/>
    <w:rsid w:val="004F24E9"/>
    <w:rsid w:val="0053644E"/>
    <w:rsid w:val="00540C17"/>
    <w:rsid w:val="005870BA"/>
    <w:rsid w:val="005A051F"/>
    <w:rsid w:val="005B1563"/>
    <w:rsid w:val="005B5F16"/>
    <w:rsid w:val="005D001F"/>
    <w:rsid w:val="005D60A5"/>
    <w:rsid w:val="005E71BB"/>
    <w:rsid w:val="00682C79"/>
    <w:rsid w:val="00687378"/>
    <w:rsid w:val="006A64DA"/>
    <w:rsid w:val="006B426B"/>
    <w:rsid w:val="00717635"/>
    <w:rsid w:val="007A4A56"/>
    <w:rsid w:val="007C246E"/>
    <w:rsid w:val="007D7E9B"/>
    <w:rsid w:val="007E0C9B"/>
    <w:rsid w:val="00807D46"/>
    <w:rsid w:val="00840EAE"/>
    <w:rsid w:val="00845C4D"/>
    <w:rsid w:val="00846000"/>
    <w:rsid w:val="00850CB9"/>
    <w:rsid w:val="008951C8"/>
    <w:rsid w:val="008D0019"/>
    <w:rsid w:val="008D28C6"/>
    <w:rsid w:val="008F1E38"/>
    <w:rsid w:val="009446A7"/>
    <w:rsid w:val="00961FD3"/>
    <w:rsid w:val="00975700"/>
    <w:rsid w:val="00981CA8"/>
    <w:rsid w:val="0098280A"/>
    <w:rsid w:val="00995CBC"/>
    <w:rsid w:val="00A162AC"/>
    <w:rsid w:val="00A51392"/>
    <w:rsid w:val="00A81BE2"/>
    <w:rsid w:val="00AA6761"/>
    <w:rsid w:val="00AC646F"/>
    <w:rsid w:val="00AD4B2F"/>
    <w:rsid w:val="00AE1983"/>
    <w:rsid w:val="00AE75AB"/>
    <w:rsid w:val="00B05F3E"/>
    <w:rsid w:val="00B30C07"/>
    <w:rsid w:val="00B60C37"/>
    <w:rsid w:val="00BA50AA"/>
    <w:rsid w:val="00BE3737"/>
    <w:rsid w:val="00C322AD"/>
    <w:rsid w:val="00C65772"/>
    <w:rsid w:val="00C86561"/>
    <w:rsid w:val="00C977BD"/>
    <w:rsid w:val="00CB1661"/>
    <w:rsid w:val="00CD3402"/>
    <w:rsid w:val="00CE0A67"/>
    <w:rsid w:val="00CE64DE"/>
    <w:rsid w:val="00CE7EA3"/>
    <w:rsid w:val="00D43FA1"/>
    <w:rsid w:val="00D76A12"/>
    <w:rsid w:val="00D91224"/>
    <w:rsid w:val="00D95145"/>
    <w:rsid w:val="00DA0BE7"/>
    <w:rsid w:val="00DA7389"/>
    <w:rsid w:val="00DD580C"/>
    <w:rsid w:val="00E02466"/>
    <w:rsid w:val="00E21E55"/>
    <w:rsid w:val="00E576EB"/>
    <w:rsid w:val="00E61E71"/>
    <w:rsid w:val="00EA3273"/>
    <w:rsid w:val="00ED2392"/>
    <w:rsid w:val="00F002E6"/>
    <w:rsid w:val="00F820FA"/>
    <w:rsid w:val="00FA02C1"/>
    <w:rsid w:val="00FC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5772"/>
    <w:pPr>
      <w:keepNext/>
      <w:tabs>
        <w:tab w:val="num" w:pos="432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1D0942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65772"/>
  </w:style>
  <w:style w:type="character" w:customStyle="1" w:styleId="2">
    <w:name w:val="Знак Знак2"/>
    <w:rsid w:val="00C65772"/>
    <w:rPr>
      <w:sz w:val="24"/>
    </w:rPr>
  </w:style>
  <w:style w:type="character" w:customStyle="1" w:styleId="11">
    <w:name w:val="Знак Знак1"/>
    <w:rsid w:val="00C65772"/>
    <w:rPr>
      <w:sz w:val="24"/>
    </w:rPr>
  </w:style>
  <w:style w:type="character" w:customStyle="1" w:styleId="a3">
    <w:name w:val="Знак Знак"/>
    <w:rsid w:val="00C65772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qFormat/>
    <w:rsid w:val="00C657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65772"/>
    <w:pPr>
      <w:spacing w:after="120"/>
    </w:pPr>
  </w:style>
  <w:style w:type="paragraph" w:styleId="a6">
    <w:name w:val="List"/>
    <w:basedOn w:val="a5"/>
    <w:rsid w:val="00C65772"/>
    <w:rPr>
      <w:rFonts w:cs="Mangal"/>
    </w:rPr>
  </w:style>
  <w:style w:type="paragraph" w:customStyle="1" w:styleId="12">
    <w:name w:val="Название1"/>
    <w:basedOn w:val="a"/>
    <w:rsid w:val="00C6577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657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C65772"/>
    <w:pPr>
      <w:suppressLineNumbers/>
    </w:pPr>
  </w:style>
  <w:style w:type="paragraph" w:styleId="a8">
    <w:name w:val="header"/>
    <w:basedOn w:val="a"/>
    <w:rsid w:val="00C6577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5772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772"/>
    <w:pPr>
      <w:spacing w:before="280" w:after="280"/>
    </w:pPr>
  </w:style>
  <w:style w:type="paragraph" w:styleId="ab">
    <w:name w:val="Balloon Text"/>
    <w:basedOn w:val="a"/>
    <w:semiHidden/>
    <w:rsid w:val="00C6577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657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Normal">
    <w:name w:val="ConsPlusNormal"/>
    <w:rsid w:val="00C6577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Заголовок таблицы"/>
    <w:basedOn w:val="a7"/>
    <w:rsid w:val="00C65772"/>
    <w:pPr>
      <w:jc w:val="center"/>
    </w:pPr>
    <w:rPr>
      <w:b/>
      <w:bCs/>
    </w:rPr>
  </w:style>
  <w:style w:type="character" w:customStyle="1" w:styleId="30">
    <w:name w:val="Заголовок 3 Знак"/>
    <w:link w:val="3"/>
    <w:locked/>
    <w:rsid w:val="001D094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d">
    <w:name w:val="Основной текст_"/>
    <w:link w:val="31"/>
    <w:locked/>
    <w:rsid w:val="003655F3"/>
    <w:rPr>
      <w:spacing w:val="3"/>
      <w:lang w:bidi="ar-SA"/>
    </w:rPr>
  </w:style>
  <w:style w:type="paragraph" w:customStyle="1" w:styleId="31">
    <w:name w:val="Основной текст3"/>
    <w:basedOn w:val="a"/>
    <w:link w:val="ad"/>
    <w:rsid w:val="003655F3"/>
    <w:pPr>
      <w:widowControl w:val="0"/>
      <w:shd w:val="clear" w:color="auto" w:fill="FFFFFF"/>
      <w:suppressAutoHyphens w:val="0"/>
      <w:spacing w:before="420" w:after="420" w:line="240" w:lineRule="atLeast"/>
      <w:ind w:hanging="1220"/>
      <w:jc w:val="both"/>
    </w:pPr>
    <w:rPr>
      <w:spacing w:val="3"/>
      <w:sz w:val="20"/>
      <w:szCs w:val="20"/>
      <w:lang w:eastAsia="ru-RU"/>
    </w:rPr>
  </w:style>
  <w:style w:type="character" w:customStyle="1" w:styleId="14">
    <w:name w:val="Основной текст1"/>
    <w:rsid w:val="00AD4B2F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AC646F"/>
    <w:rPr>
      <w:i/>
      <w:iCs/>
      <w:lang w:bidi="ar-SA"/>
    </w:rPr>
  </w:style>
  <w:style w:type="character" w:customStyle="1" w:styleId="50">
    <w:name w:val="Основной текст (5)"/>
    <w:rsid w:val="00AC646F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FranklinGothicHeavy">
    <w:name w:val="Основной текст + Franklin Gothic Heavy"/>
    <w:aliases w:val="9 pt,Курсив,Интервал 0 pt12"/>
    <w:rsid w:val="00AC646F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paragraph" w:customStyle="1" w:styleId="51">
    <w:name w:val="Основной текст (5)1"/>
    <w:basedOn w:val="a"/>
    <w:link w:val="5"/>
    <w:rsid w:val="00AC646F"/>
    <w:pPr>
      <w:widowControl w:val="0"/>
      <w:shd w:val="clear" w:color="auto" w:fill="FFFFFF"/>
      <w:suppressAutoHyphens w:val="0"/>
      <w:spacing w:before="180" w:after="360" w:line="240" w:lineRule="atLeast"/>
    </w:pPr>
    <w:rPr>
      <w:i/>
      <w:iCs/>
      <w:sz w:val="20"/>
      <w:szCs w:val="20"/>
      <w:lang w:eastAsia="ru-RU"/>
    </w:rPr>
  </w:style>
  <w:style w:type="character" w:customStyle="1" w:styleId="23pt">
    <w:name w:val="Основной текст + 23 pt"/>
    <w:aliases w:val="Интервал 0 pt10"/>
    <w:rsid w:val="00464AC4"/>
    <w:rPr>
      <w:rFonts w:ascii="Times New Roman" w:hAnsi="Times New Roman" w:cs="Times New Roman"/>
      <w:color w:val="000000"/>
      <w:spacing w:val="3"/>
      <w:w w:val="100"/>
      <w:position w:val="0"/>
      <w:sz w:val="46"/>
      <w:szCs w:val="46"/>
      <w:u w:val="none"/>
      <w:lang w:val="ru-RU" w:eastAsia="ru-RU" w:bidi="ar-SA"/>
    </w:rPr>
  </w:style>
  <w:style w:type="character" w:customStyle="1" w:styleId="16pt">
    <w:name w:val="Основной текст + 16 pt"/>
    <w:aliases w:val="Интервал 0 pt9"/>
    <w:rsid w:val="00464AC4"/>
    <w:rPr>
      <w:rFonts w:ascii="Times New Roman" w:hAnsi="Times New Roman" w:cs="Times New Roman"/>
      <w:color w:val="000000"/>
      <w:spacing w:val="18"/>
      <w:w w:val="100"/>
      <w:position w:val="0"/>
      <w:sz w:val="32"/>
      <w:szCs w:val="32"/>
      <w:u w:val="none"/>
      <w:lang w:val="ru-RU" w:eastAsia="ru-RU" w:bidi="ar-SA"/>
    </w:rPr>
  </w:style>
  <w:style w:type="character" w:customStyle="1" w:styleId="100">
    <w:name w:val="Основной текст + 10"/>
    <w:aliases w:val="5 pt6"/>
    <w:rsid w:val="00CE0A67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CE0A67"/>
    <w:rPr>
      <w:spacing w:val="3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CE0A67"/>
    <w:pPr>
      <w:widowControl w:val="0"/>
      <w:shd w:val="clear" w:color="auto" w:fill="FFFFFF"/>
      <w:suppressAutoHyphens w:val="0"/>
      <w:spacing w:line="293" w:lineRule="exact"/>
    </w:pPr>
    <w:rPr>
      <w:spacing w:val="3"/>
      <w:sz w:val="21"/>
      <w:szCs w:val="21"/>
      <w:lang w:eastAsia="ru-RU"/>
    </w:rPr>
  </w:style>
  <w:style w:type="paragraph" w:styleId="ae">
    <w:name w:val="No Spacing"/>
    <w:uiPriority w:val="1"/>
    <w:qFormat/>
    <w:rsid w:val="006A64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64D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43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AA93-5929-43B1-B8A3-705A75A5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Admin</cp:lastModifiedBy>
  <cp:revision>4</cp:revision>
  <cp:lastPrinted>2021-10-13T11:46:00Z</cp:lastPrinted>
  <dcterms:created xsi:type="dcterms:W3CDTF">2021-10-13T11:48:00Z</dcterms:created>
  <dcterms:modified xsi:type="dcterms:W3CDTF">2022-01-21T11:54:00Z</dcterms:modified>
</cp:coreProperties>
</file>