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505699" w:rsidRDefault="008A41EE" w:rsidP="0014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</w:t>
      </w:r>
      <w:r w:rsidR="0014163E">
        <w:rPr>
          <w:b/>
          <w:sz w:val="28"/>
          <w:szCs w:val="28"/>
        </w:rPr>
        <w:t>я</w:t>
      </w:r>
    </w:p>
    <w:p w:rsidR="00507F2E" w:rsidRDefault="00507F2E" w:rsidP="0014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07F2E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_______</w:t>
      </w:r>
      <w:r w:rsidR="00505699">
        <w:rPr>
          <w:sz w:val="28"/>
          <w:szCs w:val="28"/>
        </w:rPr>
        <w:t xml:space="preserve"> июля</w:t>
      </w:r>
      <w:r w:rsidR="00C37CA8"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D33E82" w:rsidRDefault="003854D5" w:rsidP="00D33E82">
      <w:pPr>
        <w:pStyle w:val="ConsPlusTitle"/>
        <w:rPr>
          <w:b w:val="0"/>
          <w:szCs w:val="28"/>
        </w:rPr>
      </w:pPr>
      <w:r w:rsidRPr="00D33E82">
        <w:rPr>
          <w:b w:val="0"/>
          <w:szCs w:val="28"/>
        </w:rPr>
        <w:t>О внесении изменений в   постановлени</w:t>
      </w:r>
      <w:r w:rsidR="00094593" w:rsidRPr="00D33E82">
        <w:rPr>
          <w:b w:val="0"/>
          <w:szCs w:val="28"/>
        </w:rPr>
        <w:t>е</w:t>
      </w:r>
    </w:p>
    <w:p w:rsidR="00D33E82" w:rsidRPr="00D33E82" w:rsidRDefault="003854D5" w:rsidP="00D33E82">
      <w:pPr>
        <w:pStyle w:val="ConsPlusTitle"/>
        <w:rPr>
          <w:b w:val="0"/>
          <w:szCs w:val="28"/>
        </w:rPr>
      </w:pPr>
      <w:r w:rsidRPr="00D33E82">
        <w:rPr>
          <w:b w:val="0"/>
          <w:szCs w:val="28"/>
        </w:rPr>
        <w:t xml:space="preserve"> от </w:t>
      </w:r>
      <w:r w:rsidR="00C37CA8" w:rsidRPr="00D33E82">
        <w:rPr>
          <w:b w:val="0"/>
          <w:szCs w:val="28"/>
        </w:rPr>
        <w:t>2</w:t>
      </w:r>
      <w:r w:rsidR="00D33E82" w:rsidRPr="00D33E82">
        <w:rPr>
          <w:b w:val="0"/>
          <w:szCs w:val="28"/>
        </w:rPr>
        <w:t>6</w:t>
      </w:r>
      <w:r w:rsidRPr="00D33E82">
        <w:rPr>
          <w:b w:val="0"/>
          <w:szCs w:val="28"/>
        </w:rPr>
        <w:t>.0</w:t>
      </w:r>
      <w:r w:rsidR="00C37CA8" w:rsidRPr="00D33E82">
        <w:rPr>
          <w:b w:val="0"/>
          <w:szCs w:val="28"/>
        </w:rPr>
        <w:t>3</w:t>
      </w:r>
      <w:r w:rsidRPr="00D33E82">
        <w:rPr>
          <w:b w:val="0"/>
          <w:szCs w:val="28"/>
        </w:rPr>
        <w:t>.20</w:t>
      </w:r>
      <w:r w:rsidR="00D33E82" w:rsidRPr="00D33E82">
        <w:rPr>
          <w:b w:val="0"/>
          <w:szCs w:val="28"/>
        </w:rPr>
        <w:t>20</w:t>
      </w:r>
      <w:r w:rsidRPr="00D33E82">
        <w:rPr>
          <w:b w:val="0"/>
          <w:szCs w:val="28"/>
        </w:rPr>
        <w:t xml:space="preserve"> г. № </w:t>
      </w:r>
      <w:r w:rsidR="00D33E82" w:rsidRPr="00D33E82">
        <w:rPr>
          <w:b w:val="0"/>
          <w:szCs w:val="28"/>
        </w:rPr>
        <w:t>21</w:t>
      </w:r>
      <w:r w:rsidRPr="00D33E82">
        <w:rPr>
          <w:b w:val="0"/>
        </w:rPr>
        <w:t xml:space="preserve"> </w:t>
      </w:r>
      <w:r w:rsidRPr="00D33E82">
        <w:rPr>
          <w:b w:val="0"/>
          <w:bCs/>
          <w:szCs w:val="28"/>
        </w:rPr>
        <w:t xml:space="preserve"> </w:t>
      </w:r>
      <w:r w:rsidR="00571152">
        <w:rPr>
          <w:b w:val="0"/>
          <w:bCs/>
          <w:szCs w:val="28"/>
        </w:rPr>
        <w:t>«</w:t>
      </w:r>
      <w:r w:rsidR="00D33E82" w:rsidRPr="00D33E82">
        <w:rPr>
          <w:b w:val="0"/>
          <w:szCs w:val="28"/>
        </w:rPr>
        <w:t xml:space="preserve">Об утверждении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 регламента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 xml:space="preserve">предоставления </w:t>
      </w:r>
      <w:proofErr w:type="gramStart"/>
      <w:r w:rsidRPr="00A6334F">
        <w:rPr>
          <w:sz w:val="28"/>
          <w:szCs w:val="28"/>
        </w:rPr>
        <w:t>муниципальной</w:t>
      </w:r>
      <w:proofErr w:type="gramEnd"/>
      <w:r w:rsidRPr="00A6334F">
        <w:rPr>
          <w:sz w:val="28"/>
          <w:szCs w:val="28"/>
        </w:rPr>
        <w:t xml:space="preserve">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услуги по выдаче разрешений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A6334F">
        <w:rPr>
          <w:sz w:val="28"/>
          <w:szCs w:val="28"/>
        </w:rPr>
        <w:t xml:space="preserve">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захоронение (перезахоронение)</w:t>
      </w:r>
      <w:r w:rsidR="00571152">
        <w:rPr>
          <w:sz w:val="28"/>
          <w:szCs w:val="28"/>
        </w:rPr>
        <w:t>»</w:t>
      </w: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bCs/>
          <w:sz w:val="28"/>
          <w:szCs w:val="28"/>
        </w:rPr>
        <w:br/>
      </w: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</w:t>
      </w:r>
      <w:proofErr w:type="spellStart"/>
      <w:r w:rsidR="0061334B" w:rsidRPr="0078518E">
        <w:rPr>
          <w:sz w:val="28"/>
          <w:szCs w:val="28"/>
        </w:rPr>
        <w:t>Шаумяновское</w:t>
      </w:r>
      <w:proofErr w:type="spellEnd"/>
      <w:r w:rsidR="0061334B" w:rsidRPr="0078518E">
        <w:rPr>
          <w:sz w:val="28"/>
          <w:szCs w:val="28"/>
        </w:rPr>
        <w:t xml:space="preserve">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</w:t>
      </w:r>
      <w:r w:rsidR="00D33E82">
        <w:rPr>
          <w:sz w:val="28"/>
          <w:szCs w:val="28"/>
        </w:rPr>
        <w:t>6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</w:t>
      </w:r>
      <w:r w:rsidR="00D33E82">
        <w:rPr>
          <w:sz w:val="28"/>
          <w:szCs w:val="28"/>
        </w:rPr>
        <w:t>20</w:t>
      </w:r>
      <w:r w:rsidRPr="009A1786">
        <w:rPr>
          <w:sz w:val="28"/>
          <w:szCs w:val="28"/>
        </w:rPr>
        <w:t xml:space="preserve"> г. № </w:t>
      </w:r>
      <w:r w:rsidR="00D33E82">
        <w:rPr>
          <w:sz w:val="28"/>
          <w:szCs w:val="28"/>
        </w:rPr>
        <w:t>21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D33E82">
        <w:rPr>
          <w:sz w:val="28"/>
          <w:szCs w:val="28"/>
        </w:rPr>
        <w:t>по выдаче разрешений на захоронение (перезахоронение)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</w:t>
      </w:r>
      <w:proofErr w:type="spellStart"/>
      <w:r w:rsidRPr="00094593">
        <w:rPr>
          <w:sz w:val="28"/>
          <w:szCs w:val="28"/>
        </w:rPr>
        <w:t>Шаумяновского</w:t>
      </w:r>
      <w:proofErr w:type="spellEnd"/>
      <w:r w:rsidRPr="00094593">
        <w:rPr>
          <w:sz w:val="28"/>
          <w:szCs w:val="28"/>
        </w:rPr>
        <w:t xml:space="preserve">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07F2E">
        <w:rPr>
          <w:sz w:val="28"/>
          <w:szCs w:val="28"/>
        </w:rPr>
        <w:t xml:space="preserve"> 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 от</w:t>
      </w:r>
      <w:r w:rsidR="00C37CA8">
        <w:rPr>
          <w:sz w:val="28"/>
          <w:szCs w:val="28"/>
        </w:rPr>
        <w:t xml:space="preserve">      </w:t>
      </w:r>
      <w:r w:rsidR="00505699">
        <w:rPr>
          <w:sz w:val="28"/>
          <w:szCs w:val="28"/>
        </w:rPr>
        <w:t>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</w:t>
      </w:r>
      <w:r w:rsidRPr="00CC3C95">
        <w:rPr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</w:t>
      </w:r>
      <w:r w:rsidRPr="00CC3C95">
        <w:rPr>
          <w:sz w:val="28"/>
          <w:szCs w:val="28"/>
        </w:rPr>
        <w:lastRenderedPageBreak/>
        <w:t xml:space="preserve">руководителя Администрации, может быть направлена по почте, через МАУ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39D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63E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910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946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87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699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07F2E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152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0F5E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3E82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2F8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4F83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D33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2020-07-31T07:31:00Z</cp:lastPrinted>
  <dcterms:created xsi:type="dcterms:W3CDTF">2020-06-29T08:13:00Z</dcterms:created>
  <dcterms:modified xsi:type="dcterms:W3CDTF">2020-08-07T11:39:00Z</dcterms:modified>
</cp:coreProperties>
</file>